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3A0116">
        <w:trPr>
          <w:jc w:val="center"/>
        </w:trPr>
        <w:tc>
          <w:tcPr>
            <w:tcW w:w="85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A0116" w:rsidRDefault="00C52A38">
            <w:pPr>
              <w:pStyle w:val="TitoloPrincipale"/>
            </w:pPr>
            <w:bookmarkStart w:id="0" w:name="_Toc415569324"/>
            <w:bookmarkStart w:id="1" w:name="_Toc417884359"/>
            <w:bookmarkEnd w:id="0"/>
            <w:bookmarkEnd w:id="1"/>
            <w:r>
              <w:rPr>
                <w:sz w:val="28"/>
                <w:szCs w:val="28"/>
              </w:rPr>
              <w:t xml:space="preserve">Bando di concorso </w:t>
            </w:r>
          </w:p>
          <w:p w:rsidR="003A0116" w:rsidRDefault="00C52A38">
            <w:pPr>
              <w:pStyle w:val="TitoloPrincipale"/>
            </w:pPr>
            <w:r>
              <w:rPr>
                <w:sz w:val="28"/>
                <w:szCs w:val="28"/>
              </w:rPr>
              <w:t>“Accommodation for free? IES!</w:t>
            </w:r>
            <w:r>
              <w:t>”</w:t>
            </w:r>
          </w:p>
        </w:tc>
      </w:tr>
    </w:tbl>
    <w:p w:rsidR="003A0116" w:rsidRDefault="003A0116">
      <w:bookmarkStart w:id="2" w:name="_Toc41556932415"/>
      <w:bookmarkStart w:id="3" w:name="_Toc41788435915"/>
      <w:bookmarkEnd w:id="2"/>
      <w:bookmarkEnd w:id="3"/>
    </w:p>
    <w:p w:rsidR="003A0116" w:rsidRDefault="00C52A38">
      <w:pPr>
        <w:ind w:left="0"/>
      </w:pPr>
      <w:r>
        <w:rPr>
          <w:b/>
        </w:rPr>
        <w:t>La Fondazione IES Abroad Italy</w:t>
      </w:r>
      <w:r>
        <w:t xml:space="preserve">, bandisce il </w:t>
      </w:r>
      <w:r>
        <w:rPr>
          <w:b/>
        </w:rPr>
        <w:t>concorso “Accommodation for free? IES!”</w:t>
      </w:r>
      <w:r>
        <w:t>, per l’assegnazione di posti alloggio gratuiti in appartamenti molto confortevoli nel centro della città di Milano, ben serviti dai mezzi di trasporto, riservati a studenti universtitari interessati a coprire la posizione di “Community Assistant” (cd. tutor) all’interno della casa.</w:t>
      </w:r>
    </w:p>
    <w:p w:rsidR="00300D82" w:rsidRDefault="00C52A38" w:rsidP="00300D82">
      <w:pPr>
        <w:spacing w:after="0"/>
        <w:ind w:left="0"/>
      </w:pPr>
      <w:r>
        <w:t xml:space="preserve">Gli appartamenti, solo femminili o solo maschili, possono ospitare da 4 a 6 studenti provenienti da prestigiose Università Americane, iscritti ai corsi del Programma della Fondazione IES </w:t>
      </w:r>
      <w:proofErr w:type="spellStart"/>
      <w:r>
        <w:t>Abroad</w:t>
      </w:r>
      <w:proofErr w:type="spellEnd"/>
      <w:r>
        <w:t xml:space="preserve"> </w:t>
      </w:r>
      <w:proofErr w:type="spellStart"/>
      <w:r>
        <w:t>Italy</w:t>
      </w:r>
      <w:proofErr w:type="spellEnd"/>
      <w:r>
        <w:t xml:space="preserve"> Milano.</w:t>
      </w:r>
      <w:r w:rsidR="00300D82">
        <w:t xml:space="preserve"> </w:t>
      </w:r>
    </w:p>
    <w:p w:rsidR="003A0116" w:rsidRDefault="00300D82" w:rsidP="00300D82">
      <w:pPr>
        <w:spacing w:after="0"/>
        <w:ind w:left="0"/>
      </w:pPr>
      <w:r w:rsidRPr="00300D82">
        <w:t>Tale programma, al quale IULM ha aderito,</w:t>
      </w:r>
      <w:r>
        <w:t xml:space="preserve"> prevede la possibilità per </w:t>
      </w:r>
      <w:r w:rsidRPr="00300D82">
        <w:t>studenti americani di iscriversi a corsi singoli di Corsi di Laurea Triennale e Magistrale presso l’Uni</w:t>
      </w:r>
      <w:r>
        <w:t>versità IULM durante l’</w:t>
      </w:r>
      <w:proofErr w:type="spellStart"/>
      <w:r>
        <w:t>a.a</w:t>
      </w:r>
      <w:proofErr w:type="spellEnd"/>
      <w:r>
        <w:t>. 2018-2019</w:t>
      </w:r>
      <w:r w:rsidRPr="00300D82">
        <w:t>.</w:t>
      </w:r>
    </w:p>
    <w:p w:rsidR="003A0116" w:rsidRDefault="00C52A38">
      <w:pPr>
        <w:pStyle w:val="Titolo1"/>
      </w:pPr>
      <w:r>
        <w:t>Modalità di presentazione della domanda</w:t>
      </w:r>
    </w:p>
    <w:p w:rsidR="00300D82" w:rsidRPr="00300D82" w:rsidRDefault="00C52A38" w:rsidP="00B72091">
      <w:pPr>
        <w:spacing w:after="0"/>
        <w:ind w:left="0"/>
        <w:jc w:val="left"/>
        <w:rPr>
          <w:shd w:val="clear" w:color="auto" w:fill="FFFFFF"/>
        </w:rPr>
      </w:pPr>
      <w:r>
        <w:t xml:space="preserve">I candidati sono tenuti a consegnare la domanda di partecipazione </w:t>
      </w:r>
      <w:r>
        <w:rPr>
          <w:shd w:val="clear" w:color="auto" w:fill="FFFFFF"/>
        </w:rPr>
        <w:t xml:space="preserve">via email </w:t>
      </w:r>
      <w:r>
        <w:rPr>
          <w:rStyle w:val="Evidenziato"/>
          <w:b w:val="0"/>
          <w:color w:val="00000A"/>
          <w:highlight w:val="white"/>
        </w:rPr>
        <w:t xml:space="preserve">all'indirizzo </w:t>
      </w:r>
      <w:r w:rsidR="00B72091" w:rsidRPr="00B72091">
        <w:rPr>
          <w:rStyle w:val="Evidenziato"/>
          <w:b w:val="0"/>
          <w:i/>
          <w:iCs/>
          <w:color w:val="00000A"/>
          <w:highlight w:val="white"/>
          <w:u w:val="single"/>
        </w:rPr>
        <w:t>info-milano@fondazioneies.it</w:t>
      </w:r>
      <w:r w:rsidR="00B72091">
        <w:rPr>
          <w:rStyle w:val="Evidenziato"/>
          <w:b w:val="0"/>
          <w:i/>
          <w:iCs/>
          <w:color w:val="00000A"/>
        </w:rPr>
        <w:t xml:space="preserve"> </w:t>
      </w:r>
      <w:r w:rsidR="00B72091" w:rsidRPr="00DD44C0">
        <w:t xml:space="preserve">in copia (CC) con </w:t>
      </w:r>
      <w:r w:rsidR="00B72091" w:rsidRPr="00B72091">
        <w:rPr>
          <w:i/>
          <w:u w:val="single"/>
        </w:rPr>
        <w:t>infopoint@iulm.it</w:t>
      </w:r>
      <w:r w:rsidR="00B72091" w:rsidRPr="00DD44C0">
        <w:t xml:space="preserve"> mettendo in oggetto: </w:t>
      </w:r>
    </w:p>
    <w:p w:rsidR="00B72091" w:rsidRDefault="00B72091" w:rsidP="00B72091">
      <w:pPr>
        <w:spacing w:after="0"/>
        <w:ind w:left="0"/>
        <w:jc w:val="left"/>
        <w:rPr>
          <w:b/>
        </w:rPr>
      </w:pPr>
      <w:r w:rsidRPr="00DD44C0">
        <w:rPr>
          <w:b/>
        </w:rPr>
        <w:t xml:space="preserve">BANDO COMMUNITY ASSISTANT </w:t>
      </w:r>
      <w:r>
        <w:rPr>
          <w:b/>
        </w:rPr>
        <w:t xml:space="preserve">2018 </w:t>
      </w:r>
      <w:r w:rsidRPr="00DD44C0">
        <w:rPr>
          <w:b/>
        </w:rPr>
        <w:t>– NOME COGNOME</w:t>
      </w:r>
    </w:p>
    <w:p w:rsidR="00300D82" w:rsidRPr="00300D82" w:rsidRDefault="00300D82" w:rsidP="00300D82">
      <w:pPr>
        <w:spacing w:after="0"/>
        <w:ind w:left="0"/>
        <w:jc w:val="left"/>
        <w:rPr>
          <w:b/>
          <w:color w:val="000080"/>
          <w:u w:val="single"/>
        </w:rPr>
      </w:pPr>
      <w:r w:rsidRPr="00300D82">
        <w:rPr>
          <w:b/>
          <w:color w:val="000080"/>
          <w:u w:val="single"/>
        </w:rPr>
        <w:t>entro e non oltre le ore 3.00 PM di venerdì 15 giugno 2018</w:t>
      </w:r>
      <w:bookmarkStart w:id="4" w:name="_GoBack"/>
      <w:bookmarkEnd w:id="4"/>
    </w:p>
    <w:p w:rsidR="00B72091" w:rsidRDefault="00B72091" w:rsidP="00B72091">
      <w:pPr>
        <w:spacing w:after="0"/>
        <w:ind w:left="0"/>
        <w:jc w:val="left"/>
      </w:pPr>
    </w:p>
    <w:p w:rsidR="003A0116" w:rsidRDefault="00C52A38">
      <w:pPr>
        <w:ind w:left="0"/>
      </w:pPr>
      <w:r>
        <w:t>Il materiale da consegnare è, pena la nullità della domanda:</w:t>
      </w:r>
    </w:p>
    <w:p w:rsidR="003A0116" w:rsidRDefault="00C52A38">
      <w:pPr>
        <w:pStyle w:val="Paragrafoelenco"/>
        <w:numPr>
          <w:ilvl w:val="0"/>
          <w:numId w:val="1"/>
        </w:numPr>
      </w:pPr>
      <w:r>
        <w:t>modulo di partecipazione al concorso allegato al presente bando compilato in ogni sua parte e firmato in originale;</w:t>
      </w:r>
    </w:p>
    <w:p w:rsidR="003A0116" w:rsidRDefault="00C52A38">
      <w:pPr>
        <w:pStyle w:val="Paragrafoelenco"/>
        <w:numPr>
          <w:ilvl w:val="0"/>
          <w:numId w:val="1"/>
        </w:numPr>
      </w:pPr>
      <w:r>
        <w:t>curriculum Vitae con fotografia;</w:t>
      </w:r>
    </w:p>
    <w:p w:rsidR="003A0116" w:rsidRDefault="00C52A38">
      <w:pPr>
        <w:pStyle w:val="Paragrafoelenco"/>
        <w:numPr>
          <w:ilvl w:val="0"/>
          <w:numId w:val="1"/>
        </w:numPr>
      </w:pPr>
      <w:r>
        <w:t>copia della carta d'identità e del codice fiscale;</w:t>
      </w:r>
    </w:p>
    <w:p w:rsidR="003A0116" w:rsidRDefault="00C52A38">
      <w:pPr>
        <w:pStyle w:val="Paragrafoelenco"/>
        <w:numPr>
          <w:ilvl w:val="0"/>
          <w:numId w:val="1"/>
        </w:numPr>
      </w:pPr>
      <w:r>
        <w:t>copia di eventuali attestati di frequenza di corsi di primo soccorso;</w:t>
      </w:r>
    </w:p>
    <w:p w:rsidR="003A0116" w:rsidRDefault="00C52A38">
      <w:pPr>
        <w:pStyle w:val="Paragrafoelenco"/>
        <w:numPr>
          <w:ilvl w:val="0"/>
          <w:numId w:val="1"/>
        </w:numPr>
      </w:pPr>
      <w:r>
        <w:t>copia di eventuali certificati attestanti il livello di conoscenza della lingua inglese;</w:t>
      </w:r>
    </w:p>
    <w:p w:rsidR="003A0116" w:rsidRDefault="00C52A38">
      <w:pPr>
        <w:pStyle w:val="Paragrafoelenco"/>
        <w:numPr>
          <w:ilvl w:val="0"/>
          <w:numId w:val="1"/>
        </w:numPr>
      </w:pPr>
      <w:r>
        <w:t>copia di ulteriori eventuali attestati ritenuti rilevanti per la copertura della posizione di “Community Assistant” (es. guida turistica, tutor, …).</w:t>
      </w:r>
    </w:p>
    <w:p w:rsidR="003A0116" w:rsidRDefault="00C52A38">
      <w:pPr>
        <w:pStyle w:val="Titolo1"/>
      </w:pPr>
      <w:r>
        <w:t>Requisiti</w:t>
      </w:r>
    </w:p>
    <w:p w:rsidR="003A0116" w:rsidRDefault="00C52A38">
      <w:pPr>
        <w:rPr>
          <w:rStyle w:val="Evidenziato"/>
          <w:b w:val="0"/>
          <w:color w:val="00000A"/>
        </w:rPr>
      </w:pPr>
      <w:r>
        <w:t xml:space="preserve">Possono partecipare al presente bando di concorso gli </w:t>
      </w:r>
      <w:r>
        <w:rPr>
          <w:rStyle w:val="Evidenziato"/>
          <w:b w:val="0"/>
          <w:color w:val="00000A"/>
        </w:rPr>
        <w:t>studenti universitari iscritti a:</w:t>
      </w:r>
    </w:p>
    <w:p w:rsidR="003A0116" w:rsidRDefault="00C52A38">
      <w:pPr>
        <w:pStyle w:val="Paragrafoelenco"/>
        <w:numPr>
          <w:ilvl w:val="0"/>
          <w:numId w:val="2"/>
        </w:numPr>
      </w:pPr>
      <w:r>
        <w:rPr>
          <w:rStyle w:val="Evidenziato"/>
        </w:rPr>
        <w:t>un anno superiore al primo di corsi di laurea triennali o a ciclo unico</w:t>
      </w:r>
    </w:p>
    <w:p w:rsidR="003A0116" w:rsidRDefault="003A0116">
      <w:pPr>
        <w:pStyle w:val="Paragrafoelenco"/>
        <w:rPr>
          <w:rStyle w:val="Evidenziato"/>
        </w:rPr>
      </w:pPr>
    </w:p>
    <w:p w:rsidR="003A0116" w:rsidRDefault="00C52A38">
      <w:pPr>
        <w:pStyle w:val="Paragrafoelenco"/>
        <w:numPr>
          <w:ilvl w:val="0"/>
          <w:numId w:val="2"/>
        </w:numPr>
      </w:pPr>
      <w:r>
        <w:rPr>
          <w:rStyle w:val="Evidenziato"/>
        </w:rPr>
        <w:t>un corso di laurea magistrale</w:t>
      </w:r>
    </w:p>
    <w:p w:rsidR="003A0116" w:rsidRDefault="00C52A38">
      <w:r>
        <w:t>Inoltre il candidato, per la copertura della posizione di “Community Assistant” deve dimostrare:</w:t>
      </w:r>
    </w:p>
    <w:p w:rsidR="003A0116" w:rsidRDefault="00C52A38">
      <w:pPr>
        <w:jc w:val="left"/>
      </w:pPr>
      <w:r>
        <w:t xml:space="preserve">- </w:t>
      </w:r>
      <w:r>
        <w:tab/>
        <w:t>conoscenza della lingua italiana a livello madrelingua;</w:t>
      </w:r>
      <w:r>
        <w:br/>
        <w:t>-</w:t>
      </w:r>
      <w:r>
        <w:tab/>
        <w:t>conoscenza della lingua inglese a livello ottimo;</w:t>
      </w:r>
      <w:r>
        <w:br/>
        <w:t>-</w:t>
      </w:r>
      <w:r>
        <w:tab/>
        <w:t>capacità di leadership e di coinvolgimento di studenti internazionali, problem solving;</w:t>
      </w:r>
      <w:r>
        <w:br/>
        <w:t>-</w:t>
      </w:r>
      <w:r>
        <w:tab/>
        <w:t>affidabilità, serietà, flessibilità, dinamicità.</w:t>
      </w:r>
    </w:p>
    <w:p w:rsidR="003A0116" w:rsidRDefault="00C52A38">
      <w:pPr>
        <w:pStyle w:val="Titolo1"/>
      </w:pPr>
      <w:r>
        <w:lastRenderedPageBreak/>
        <w:t>Criteri per la seLEZIONE DEI CANDIDATI</w:t>
      </w:r>
    </w:p>
    <w:p w:rsidR="003A0116" w:rsidRDefault="00C52A38">
      <w:r>
        <w:t>Un comitato costituito dalla Fondazione IES Abroad Italy provvederà alla selezione dei candidati che presenteranno i migliori Curricula e documentazioni attestanti la conformità dei profili personali rispetto al ruolo di “Community Assistant”.</w:t>
      </w:r>
    </w:p>
    <w:p w:rsidR="003A0116" w:rsidRDefault="00C52A38">
      <w:r>
        <w:t>Tali studenti saranno convocati presso la sede della Fondazione di Via Carducci 26, Milano, per un colloquio integrativo.</w:t>
      </w:r>
    </w:p>
    <w:p w:rsidR="003A0116" w:rsidRDefault="00C52A38">
      <w:r>
        <w:t>Agli studenti con i profili ritenuti più conformi alla posizione sarà proposta la collaborazione come “Community Assistant”, alle condizioni di seguito descritte.</w:t>
      </w:r>
    </w:p>
    <w:p w:rsidR="003A0116" w:rsidRDefault="00C52A38">
      <w:bookmarkStart w:id="5" w:name="_Toc199555948"/>
      <w:bookmarkEnd w:id="5"/>
      <w:r>
        <w:t>Il giudizio del comitato dalla Fondazione IES Abroad Italy è insindacabile.</w:t>
      </w:r>
    </w:p>
    <w:p w:rsidR="003A0116" w:rsidRDefault="00C52A38">
      <w:pPr>
        <w:pStyle w:val="Titolo1"/>
        <w:jc w:val="both"/>
      </w:pPr>
      <w:r>
        <w:t>BENEFICI PER I “COMMUNITY ASSISTANTS”</w:t>
      </w:r>
    </w:p>
    <w:p w:rsidR="003A0116" w:rsidRDefault="00C52A38">
      <w:pPr>
        <w:ind w:left="0"/>
      </w:pPr>
      <w:r>
        <w:t>I “Community Assistants” godranno dei seguenti benefici:</w:t>
      </w:r>
    </w:p>
    <w:p w:rsidR="003A0116" w:rsidRDefault="00C52A38">
      <w:pPr>
        <w:pStyle w:val="Paragrafoelenco"/>
        <w:numPr>
          <w:ilvl w:val="0"/>
          <w:numId w:val="3"/>
        </w:numPr>
      </w:pPr>
      <w:r>
        <w:t xml:space="preserve">Alloggio gratuito fino al 14 dicembre 2018 (in stanza singola oppure doppia condivisa); la permanenza </w:t>
      </w:r>
      <w:r w:rsidR="00B72091">
        <w:t xml:space="preserve">è semestrale, e </w:t>
      </w:r>
      <w:r>
        <w:t>potrà essere estesa al 19 luglio 2019</w:t>
      </w:r>
      <w:r w:rsidR="00B72091">
        <w:t xml:space="preserve"> a seconda della disponibilità degli alloggi</w:t>
      </w:r>
    </w:p>
    <w:p w:rsidR="003A0116" w:rsidRDefault="00C52A38">
      <w:pPr>
        <w:pStyle w:val="Paragrafoelenco"/>
        <w:numPr>
          <w:ilvl w:val="0"/>
          <w:numId w:val="3"/>
        </w:numPr>
      </w:pPr>
      <w:r>
        <w:t>Pulizia completa e sanificazione degli ambienti 3 volte l’anno</w:t>
      </w:r>
    </w:p>
    <w:p w:rsidR="003A0116" w:rsidRDefault="00C52A38">
      <w:pPr>
        <w:pStyle w:val="Paragrafoelenco"/>
        <w:numPr>
          <w:ilvl w:val="0"/>
          <w:numId w:val="3"/>
        </w:numPr>
      </w:pPr>
      <w:r>
        <w:t>Wi-fi</w:t>
      </w:r>
    </w:p>
    <w:p w:rsidR="003A0116" w:rsidRDefault="00C52A38">
      <w:pPr>
        <w:pStyle w:val="Paragrafoelenco"/>
        <w:numPr>
          <w:ilvl w:val="0"/>
          <w:numId w:val="3"/>
        </w:numPr>
      </w:pPr>
      <w:r>
        <w:t>Spese condominiali, di luce e gas pagate da Fondazione IES Abroad Italy</w:t>
      </w:r>
    </w:p>
    <w:p w:rsidR="003A0116" w:rsidRDefault="00C52A38">
      <w:pPr>
        <w:pStyle w:val="Paragrafoelenco"/>
        <w:numPr>
          <w:ilvl w:val="0"/>
          <w:numId w:val="3"/>
        </w:numPr>
      </w:pPr>
      <w:r>
        <w:t>Possibilità di partecipare ad eventi organizzati da IES completamente gratuiti (es. QC Terme Milano, Aperitivi, Cene di benvenuto e di addio, visite ai musei, partite di calcio o altri sport, gite culturali in varie località italiane, ecc.)</w:t>
      </w:r>
    </w:p>
    <w:p w:rsidR="003A0116" w:rsidRDefault="00C52A38">
      <w:pPr>
        <w:pStyle w:val="Paragrafoelenco"/>
        <w:numPr>
          <w:ilvl w:val="0"/>
          <w:numId w:val="3"/>
        </w:numPr>
      </w:pPr>
      <w:r>
        <w:t>Percorso formativo di leadership skills e personal development</w:t>
      </w:r>
    </w:p>
    <w:p w:rsidR="003A0116" w:rsidRDefault="00C52A38">
      <w:pPr>
        <w:pStyle w:val="Titolo1"/>
        <w:jc w:val="both"/>
      </w:pPr>
      <w:r>
        <w:t>DOVERI DEI “COMMUNITY ASSISTANTS”</w:t>
      </w:r>
    </w:p>
    <w:p w:rsidR="003A0116" w:rsidRDefault="00C52A38">
      <w:pPr>
        <w:ind w:left="0"/>
      </w:pPr>
      <w:r>
        <w:t>I “Community Assistants” che collaboreranno con Fondazione IES Abroad Italy sono tenuti a:</w:t>
      </w:r>
    </w:p>
    <w:p w:rsidR="003A0116" w:rsidRDefault="00C52A38">
      <w:pPr>
        <w:pStyle w:val="Paragrafoelenco"/>
        <w:numPr>
          <w:ilvl w:val="0"/>
          <w:numId w:val="4"/>
        </w:numPr>
      </w:pPr>
      <w:r>
        <w:t>svolgere un training iniziale nei giorni 29 e 30 agosto 2018</w:t>
      </w:r>
    </w:p>
    <w:p w:rsidR="003A0116" w:rsidRDefault="00C52A38">
      <w:pPr>
        <w:pStyle w:val="Paragrafoelenco"/>
        <w:numPr>
          <w:ilvl w:val="0"/>
          <w:numId w:val="4"/>
        </w:numPr>
      </w:pPr>
      <w:r>
        <w:t>formazione mensile di 3 ore;</w:t>
      </w:r>
    </w:p>
    <w:p w:rsidR="003A0116" w:rsidRDefault="00C52A38">
      <w:pPr>
        <w:pStyle w:val="Paragrafoelenco"/>
        <w:numPr>
          <w:ilvl w:val="0"/>
          <w:numId w:val="4"/>
        </w:numPr>
      </w:pPr>
      <w:r>
        <w:t>svolgere 1 giorno di lavoro settimanale (front desk) presso la sede della Fondazione (anche suddiviso in due mezze giornate);</w:t>
      </w:r>
    </w:p>
    <w:p w:rsidR="003A0116" w:rsidRDefault="00C52A38">
      <w:pPr>
        <w:pStyle w:val="Paragrafoelenco"/>
        <w:numPr>
          <w:ilvl w:val="0"/>
          <w:numId w:val="4"/>
        </w:numPr>
      </w:pPr>
      <w:r>
        <w:t>svolgere attività di accoglienza 3 volte all’anno;</w:t>
      </w:r>
    </w:p>
    <w:p w:rsidR="003A0116" w:rsidRDefault="00C52A38">
      <w:pPr>
        <w:pStyle w:val="Paragrafoelenco"/>
        <w:numPr>
          <w:ilvl w:val="0"/>
          <w:numId w:val="4"/>
        </w:numPr>
      </w:pPr>
      <w:r>
        <w:t>reperibilità notturna per 3 settimane in un anno.</w:t>
      </w:r>
    </w:p>
    <w:p w:rsidR="003A0116" w:rsidRDefault="00C52A38">
      <w:pPr>
        <w:pStyle w:val="Paragrafoelenco"/>
        <w:numPr>
          <w:ilvl w:val="0"/>
          <w:numId w:val="4"/>
        </w:numPr>
      </w:pPr>
      <w:r>
        <w:t>monitoraggio e supervisione dell'appartamento affidato</w:t>
      </w:r>
    </w:p>
    <w:p w:rsidR="003A0116" w:rsidRDefault="00C52A38">
      <w:pPr>
        <w:pStyle w:val="Paragrafoelenco"/>
        <w:numPr>
          <w:ilvl w:val="0"/>
          <w:numId w:val="4"/>
        </w:numPr>
      </w:pPr>
      <w:r>
        <w:t>tutoraggio degli studenti affidati</w:t>
      </w:r>
    </w:p>
    <w:p w:rsidR="003A0116" w:rsidRDefault="00C52A38">
      <w:pPr>
        <w:pStyle w:val="Titolo1"/>
      </w:pPr>
      <w:r>
        <w:t>Esiti</w:t>
      </w:r>
    </w:p>
    <w:p w:rsidR="003A0116" w:rsidRDefault="00C52A38">
      <w:r>
        <w:t xml:space="preserve">L’esito della valutazione inziale della commissione di Fondazione IES Abroad Italy sarà comunicato ad ogni candidato per mezzo di posta elettronica entro il </w:t>
      </w:r>
      <w:r>
        <w:rPr>
          <w:b/>
          <w:bCs/>
        </w:rPr>
        <w:t>22 giugno 2018.</w:t>
      </w:r>
    </w:p>
    <w:p w:rsidR="003A0116" w:rsidRDefault="00C52A38">
      <w:r>
        <w:t>L’eventuale colloquio integrativo (comprensivo di una presentazione della Fondazione e della posizione di Community Assisitant, un assessment della lingua inglese e una prova pratica su PC) con la commissione sarà effettuato tra il 9 e il 20 luglio 2018.</w:t>
      </w:r>
    </w:p>
    <w:p w:rsidR="003A0116" w:rsidRDefault="00C52A38">
      <w:r>
        <w:lastRenderedPageBreak/>
        <w:t>L’eventuale proposta di collaborazione per la posizione di “Community Assistant” sarà successiva al colloquio integrativo di cui sopra e verrà comunicata per mezzo di posta elettronica entro il giorno 3 agosto 2018.</w:t>
      </w:r>
    </w:p>
    <w:p w:rsidR="003A0116" w:rsidRDefault="003A0116">
      <w:pPr>
        <w:rPr>
          <w:rFonts w:cs="Calibri"/>
          <w:bCs/>
          <w:sz w:val="20"/>
        </w:rPr>
      </w:pPr>
    </w:p>
    <w:p w:rsidR="003A0116" w:rsidRDefault="00C52A38">
      <w:r>
        <w:t>Milano, lì 29 marzo 2018</w:t>
      </w:r>
    </w:p>
    <w:p w:rsidR="003A0116" w:rsidRDefault="003A0116">
      <w:pPr>
        <w:ind w:left="0"/>
        <w:jc w:val="left"/>
        <w:sectPr w:rsidR="003A0116">
          <w:pgSz w:w="11906" w:h="16838"/>
          <w:pgMar w:top="1210" w:right="1338" w:bottom="567" w:left="1377" w:header="0" w:footer="0" w:gutter="0"/>
          <w:cols w:space="720"/>
          <w:formProt w:val="0"/>
          <w:docGrid w:linePitch="240"/>
        </w:sectPr>
      </w:pPr>
    </w:p>
    <w:p w:rsidR="003A0116" w:rsidRDefault="00C52A38">
      <w:pPr>
        <w:pStyle w:val="Titolo0"/>
        <w:spacing w:before="120"/>
      </w:pPr>
      <w:r>
        <w:lastRenderedPageBreak/>
        <w:t>Domanda di partecipazione al bando di concorso</w:t>
      </w:r>
    </w:p>
    <w:p w:rsidR="003A0116" w:rsidRDefault="00C52A38">
      <w:pPr>
        <w:pStyle w:val="Titolo0"/>
        <w:spacing w:before="120"/>
      </w:pPr>
      <w:r>
        <w:t>“Accommodation for free? IES!”</w:t>
      </w:r>
    </w:p>
    <w:p w:rsidR="003A0116" w:rsidRDefault="003A0116">
      <w:pPr>
        <w:ind w:left="0"/>
      </w:pPr>
    </w:p>
    <w:p w:rsidR="003A0116" w:rsidRDefault="00C52A38">
      <w:pPr>
        <w:tabs>
          <w:tab w:val="left" w:pos="2268"/>
          <w:tab w:val="left" w:leader="dot" w:pos="5670"/>
          <w:tab w:val="left" w:leader="dot" w:pos="8505"/>
        </w:tabs>
        <w:ind w:left="0"/>
      </w:pPr>
      <w:r>
        <w:t>Il/La sottocritto/a</w:t>
      </w:r>
      <w:r>
        <w:tab/>
      </w:r>
      <w:r>
        <w:tab/>
      </w:r>
    </w:p>
    <w:p w:rsidR="003A0116" w:rsidRDefault="00C52A38">
      <w:pPr>
        <w:tabs>
          <w:tab w:val="center" w:pos="3969"/>
        </w:tabs>
        <w:ind w:left="0"/>
        <w:rPr>
          <w:sz w:val="16"/>
        </w:rPr>
      </w:pPr>
      <w:r>
        <w:rPr>
          <w:sz w:val="16"/>
        </w:rPr>
        <w:tab/>
        <w:t>(cognome e nome)</w:t>
      </w:r>
    </w:p>
    <w:p w:rsidR="003A0116" w:rsidRDefault="00C52A38">
      <w:pPr>
        <w:ind w:left="0"/>
      </w:pPr>
      <w:r>
        <w:rPr>
          <w:sz w:val="24"/>
        </w:rPr>
        <w:t>Nato a……………………..…………... provincia…………. Il ……….….…….</w:t>
      </w:r>
    </w:p>
    <w:p w:rsidR="003A0116" w:rsidRDefault="00C52A38">
      <w:pPr>
        <w:ind w:left="0"/>
      </w:pPr>
      <w:r>
        <w:rPr>
          <w:sz w:val="24"/>
        </w:rPr>
        <w:t>Residente a…………..…..……….. provincia …..… in via………..…………..……...N…</w:t>
      </w:r>
    </w:p>
    <w:p w:rsidR="003A0116" w:rsidRDefault="00C52A38">
      <w:pPr>
        <w:ind w:left="0"/>
      </w:pPr>
      <w:r>
        <w:rPr>
          <w:sz w:val="24"/>
        </w:rPr>
        <w:t>Email ………………...…...… telefono ……..……………. Cellulare ……..…………</w:t>
      </w:r>
    </w:p>
    <w:p w:rsidR="003A0116" w:rsidRDefault="003A0116">
      <w:pPr>
        <w:ind w:left="0"/>
        <w:rPr>
          <w:sz w:val="24"/>
        </w:rPr>
      </w:pPr>
    </w:p>
    <w:p w:rsidR="003A0116" w:rsidRDefault="00C52A38">
      <w:pPr>
        <w:ind w:left="0"/>
      </w:pPr>
      <w:r>
        <w:t>Iscritto presso l’Università ……………...…….……... della sede di……………..…. nell’a.a</w:t>
      </w:r>
    </w:p>
    <w:p w:rsidR="003A0116" w:rsidRDefault="00C52A38">
      <w:pPr>
        <w:ind w:left="0"/>
      </w:pPr>
      <w:r>
        <w:t xml:space="preserve"> 2016/2017 alla Facoltà di ………………………..…………………. Corso di laurea in</w:t>
      </w:r>
    </w:p>
    <w:p w:rsidR="003A0116" w:rsidRDefault="00C52A38">
      <w:pPr>
        <w:ind w:left="0"/>
      </w:pPr>
      <w:r>
        <w:t xml:space="preserve"> ……………………………..………………, anno di corso …………………………….</w:t>
      </w:r>
    </w:p>
    <w:p w:rsidR="003A0116" w:rsidRDefault="00C52A38">
      <w:pPr>
        <w:ind w:left="0"/>
        <w:rPr>
          <w:b/>
        </w:rPr>
      </w:pPr>
      <w:r>
        <w:rPr>
          <w:b/>
        </w:rPr>
        <w:t>CHIEDE</w:t>
      </w:r>
    </w:p>
    <w:p w:rsidR="003A0116" w:rsidRDefault="00C52A38">
      <w:pPr>
        <w:ind w:hanging="284"/>
      </w:pPr>
      <w:r>
        <w:rPr>
          <w:rFonts w:ascii="Wingdings" w:hAnsi="Wingdings"/>
        </w:rPr>
        <w:t></w:t>
      </w:r>
      <w:r>
        <w:tab/>
        <w:t>di partecipare al concorso in oggetto, secondo i criteri definiti dal relativo bando di concorso</w:t>
      </w:r>
    </w:p>
    <w:p w:rsidR="003A0116" w:rsidRDefault="00C52A38">
      <w:pPr>
        <w:ind w:hanging="284"/>
      </w:pPr>
      <w:r>
        <w:rPr>
          <w:b/>
        </w:rPr>
        <w:t>CONSEGNA I SEGUENTI DOCUMENTI:</w:t>
      </w:r>
    </w:p>
    <w:p w:rsidR="003A0116" w:rsidRDefault="00C52A38">
      <w:pPr>
        <w:pStyle w:val="Paragrafoelenco"/>
        <w:numPr>
          <w:ilvl w:val="0"/>
          <w:numId w:val="5"/>
        </w:numPr>
      </w:pPr>
      <w:r>
        <w:t>Curriculum Vitae</w:t>
      </w:r>
    </w:p>
    <w:p w:rsidR="003A0116" w:rsidRDefault="00C52A38">
      <w:pPr>
        <w:pStyle w:val="Paragrafoelenco"/>
        <w:numPr>
          <w:ilvl w:val="0"/>
          <w:numId w:val="5"/>
        </w:numPr>
      </w:pPr>
      <w:r>
        <w:t>…………………….</w:t>
      </w:r>
    </w:p>
    <w:p w:rsidR="003A0116" w:rsidRDefault="00C52A38">
      <w:pPr>
        <w:pStyle w:val="Paragrafoelenco"/>
        <w:numPr>
          <w:ilvl w:val="0"/>
          <w:numId w:val="5"/>
        </w:numPr>
      </w:pPr>
      <w:r>
        <w:t>…………………….</w:t>
      </w:r>
    </w:p>
    <w:p w:rsidR="003A0116" w:rsidRDefault="00C52A38">
      <w:pPr>
        <w:pStyle w:val="Paragrafoelenco"/>
        <w:numPr>
          <w:ilvl w:val="0"/>
          <w:numId w:val="5"/>
        </w:numPr>
      </w:pPr>
      <w:r>
        <w:t>…………………….</w:t>
      </w:r>
    </w:p>
    <w:p w:rsidR="003A0116" w:rsidRDefault="00C52A38">
      <w:pPr>
        <w:pStyle w:val="Paragrafoelenco"/>
        <w:numPr>
          <w:ilvl w:val="0"/>
          <w:numId w:val="5"/>
        </w:numPr>
      </w:pPr>
      <w:r>
        <w:t>…………………….</w:t>
      </w:r>
    </w:p>
    <w:p w:rsidR="003A0116" w:rsidRDefault="00C52A38">
      <w:pPr>
        <w:pStyle w:val="Paragrafoelenco"/>
        <w:numPr>
          <w:ilvl w:val="0"/>
          <w:numId w:val="5"/>
        </w:numPr>
      </w:pPr>
      <w:r>
        <w:t>…………………….</w:t>
      </w:r>
    </w:p>
    <w:p w:rsidR="003A0116" w:rsidRDefault="00C52A38">
      <w:pPr>
        <w:pStyle w:val="Paragrafoelenco"/>
        <w:numPr>
          <w:ilvl w:val="0"/>
          <w:numId w:val="5"/>
        </w:numPr>
      </w:pPr>
      <w:r>
        <w:t>…………………….</w:t>
      </w:r>
    </w:p>
    <w:p w:rsidR="003A0116" w:rsidRDefault="003A0116">
      <w:pPr>
        <w:tabs>
          <w:tab w:val="left" w:leader="dot" w:pos="8505"/>
        </w:tabs>
        <w:ind w:left="0"/>
      </w:pPr>
    </w:p>
    <w:p w:rsidR="003A0116" w:rsidRDefault="00C52A38">
      <w:pPr>
        <w:tabs>
          <w:tab w:val="left" w:leader="dot" w:pos="8505"/>
        </w:tabs>
        <w:ind w:left="0"/>
      </w:pPr>
      <w:r>
        <w:t>Data</w:t>
      </w:r>
    </w:p>
    <w:p w:rsidR="003A0116" w:rsidRDefault="003A0116">
      <w:pPr>
        <w:tabs>
          <w:tab w:val="left" w:leader="dot" w:pos="8505"/>
        </w:tabs>
        <w:ind w:left="0"/>
      </w:pPr>
    </w:p>
    <w:p w:rsidR="003A0116" w:rsidRDefault="00C52A38">
      <w:pPr>
        <w:tabs>
          <w:tab w:val="left" w:leader="dot" w:pos="8505"/>
        </w:tabs>
        <w:ind w:left="0"/>
      </w:pPr>
      <w:r>
        <w:t>Firma</w:t>
      </w:r>
    </w:p>
    <w:p w:rsidR="003A0116" w:rsidRDefault="003A0116">
      <w:pPr>
        <w:tabs>
          <w:tab w:val="left" w:leader="dot" w:pos="8505"/>
        </w:tabs>
        <w:ind w:left="0"/>
      </w:pPr>
    </w:p>
    <w:sectPr w:rsidR="003A0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AE" w:rsidRDefault="00C52A38">
      <w:pPr>
        <w:spacing w:after="0" w:line="240" w:lineRule="auto"/>
      </w:pPr>
      <w:r>
        <w:separator/>
      </w:r>
    </w:p>
  </w:endnote>
  <w:endnote w:type="continuationSeparator" w:id="0">
    <w:p w:rsidR="00CC53AE" w:rsidRDefault="00C5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ras Contour">
    <w:charset w:val="01"/>
    <w:family w:val="roman"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AG Rounded Thin"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16" w:rsidRDefault="003A01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16" w:rsidRDefault="003A011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16" w:rsidRDefault="003A01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AE" w:rsidRDefault="00C52A38">
      <w:pPr>
        <w:spacing w:after="0" w:line="240" w:lineRule="auto"/>
      </w:pPr>
      <w:r>
        <w:separator/>
      </w:r>
    </w:p>
  </w:footnote>
  <w:footnote w:type="continuationSeparator" w:id="0">
    <w:p w:rsidR="00CC53AE" w:rsidRDefault="00C5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16" w:rsidRDefault="003A01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16" w:rsidRDefault="003A01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16" w:rsidRDefault="003A01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26C"/>
    <w:multiLevelType w:val="multilevel"/>
    <w:tmpl w:val="98F68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F1783F"/>
    <w:multiLevelType w:val="multilevel"/>
    <w:tmpl w:val="A5C60A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EA02990"/>
    <w:multiLevelType w:val="multilevel"/>
    <w:tmpl w:val="4B183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7A2313"/>
    <w:multiLevelType w:val="multilevel"/>
    <w:tmpl w:val="AAA0404A"/>
    <w:lvl w:ilvl="0">
      <w:start w:val="1"/>
      <w:numFmt w:val="bullet"/>
      <w:lvlText w:val="-"/>
      <w:lvlJc w:val="left"/>
      <w:pPr>
        <w:ind w:left="644" w:hanging="360"/>
      </w:pPr>
      <w:rPr>
        <w:rFonts w:ascii="Trebuchet MS" w:hAnsi="Trebuchet MS" w:cs="Trebuchet MS" w:hint="default"/>
        <w:b w:val="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1F30EB"/>
    <w:multiLevelType w:val="multilevel"/>
    <w:tmpl w:val="D12070D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6A0145"/>
    <w:multiLevelType w:val="multilevel"/>
    <w:tmpl w:val="A426B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16"/>
    <w:rsid w:val="00300D82"/>
    <w:rsid w:val="003A0116"/>
    <w:rsid w:val="00B72091"/>
    <w:rsid w:val="00C52A38"/>
    <w:rsid w:val="00C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6214"/>
  <w15:docId w15:val="{DFD716A9-B16A-452E-8478-F82D6A0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  <w:ind w:left="284"/>
      <w:jc w:val="both"/>
    </w:pPr>
    <w:rPr>
      <w:rFonts w:ascii="Trebuchet MS" w:hAnsi="Trebuchet MS"/>
      <w:color w:val="00000A"/>
      <w:sz w:val="22"/>
    </w:rPr>
  </w:style>
  <w:style w:type="paragraph" w:styleId="Titolo1">
    <w:name w:val="heading 1"/>
    <w:basedOn w:val="Normale"/>
    <w:qFormat/>
    <w:pPr>
      <w:keepNext/>
      <w:keepLines/>
      <w:pBdr>
        <w:bottom w:val="single" w:sz="4" w:space="4" w:color="00000A"/>
      </w:pBdr>
      <w:spacing w:before="360" w:after="120"/>
      <w:ind w:left="0"/>
      <w:jc w:val="left"/>
      <w:outlineLvl w:val="0"/>
    </w:pPr>
    <w:rPr>
      <w:rFonts w:ascii="Arial" w:hAnsi="Arial" w:cs="Arial"/>
      <w:b/>
      <w:caps/>
      <w:color w:val="008000"/>
      <w:sz w:val="26"/>
    </w:rPr>
  </w:style>
  <w:style w:type="paragraph" w:styleId="Titolo2">
    <w:name w:val="heading 2"/>
    <w:basedOn w:val="Normale"/>
    <w:qFormat/>
    <w:pPr>
      <w:keepNext/>
      <w:keepLines/>
      <w:spacing w:before="480" w:after="120"/>
      <w:jc w:val="left"/>
      <w:outlineLvl w:val="1"/>
    </w:pPr>
    <w:rPr>
      <w:b/>
      <w:color w:val="008000"/>
    </w:rPr>
  </w:style>
  <w:style w:type="paragraph" w:styleId="Titolo3">
    <w:name w:val="heading 3"/>
    <w:basedOn w:val="Normale"/>
    <w:qFormat/>
    <w:pPr>
      <w:keepNext/>
      <w:keepLines/>
      <w:spacing w:before="240" w:after="120"/>
      <w:jc w:val="left"/>
      <w:outlineLvl w:val="2"/>
    </w:pPr>
    <w:rPr>
      <w:bCs/>
      <w:i/>
      <w:iCs/>
      <w:color w:val="008000"/>
    </w:rPr>
  </w:style>
  <w:style w:type="paragraph" w:styleId="Titolo4">
    <w:name w:val="heading 4"/>
    <w:basedOn w:val="Normale"/>
    <w:qFormat/>
    <w:pPr>
      <w:keepNext/>
      <w:spacing w:before="240" w:after="60"/>
      <w:jc w:val="left"/>
      <w:outlineLvl w:val="3"/>
    </w:pPr>
    <w:rPr>
      <w:bCs/>
      <w:i/>
    </w:rPr>
  </w:style>
  <w:style w:type="paragraph" w:styleId="Titolo5">
    <w:name w:val="heading 5"/>
    <w:basedOn w:val="Normale"/>
    <w:qFormat/>
    <w:pPr>
      <w:spacing w:before="240" w:after="60"/>
      <w:outlineLvl w:val="4"/>
    </w:pPr>
  </w:style>
  <w:style w:type="paragraph" w:styleId="Titolo6">
    <w:name w:val="heading 6"/>
    <w:basedOn w:val="Normale"/>
    <w:qFormat/>
    <w:pPr>
      <w:spacing w:before="240" w:after="60"/>
      <w:outlineLvl w:val="5"/>
    </w:pPr>
    <w:rPr>
      <w:i/>
    </w:rPr>
  </w:style>
  <w:style w:type="paragraph" w:styleId="Titolo7">
    <w:name w:val="heading 7"/>
    <w:basedOn w:val="Normale"/>
    <w:qFormat/>
    <w:pPr>
      <w:spacing w:before="240" w:after="60"/>
      <w:outlineLvl w:val="6"/>
    </w:pPr>
    <w:rPr>
      <w:sz w:val="20"/>
    </w:rPr>
  </w:style>
  <w:style w:type="paragraph" w:styleId="Titolo8">
    <w:name w:val="heading 8"/>
    <w:basedOn w:val="Normale"/>
    <w:qFormat/>
    <w:pPr>
      <w:spacing w:before="240" w:after="60"/>
      <w:outlineLvl w:val="7"/>
    </w:pPr>
    <w:rPr>
      <w:i/>
      <w:sz w:val="20"/>
    </w:rPr>
  </w:style>
  <w:style w:type="paragraph" w:styleId="Titolo9">
    <w:name w:val="heading 9"/>
    <w:basedOn w:val="Normale"/>
    <w:qFormat/>
    <w:pPr>
      <w:spacing w:before="240" w:after="60"/>
      <w:outlineLvl w:val="8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</w:style>
  <w:style w:type="character" w:styleId="Rimandonotaapidipagina">
    <w:name w:val="footnote reference"/>
    <w:semiHidden/>
    <w:qFormat/>
    <w:rPr>
      <w:vertAlign w:val="superscript"/>
    </w:rPr>
  </w:style>
  <w:style w:type="character" w:styleId="Rimandocommento">
    <w:name w:val="annotation reference"/>
    <w:semiHidden/>
    <w:qFormat/>
    <w:rPr>
      <w:sz w:val="16"/>
    </w:rPr>
  </w:style>
  <w:style w:type="character" w:customStyle="1" w:styleId="Scadenza">
    <w:name w:val="Scadenza"/>
    <w:qFormat/>
    <w:rPr>
      <w:b/>
      <w:bCs/>
      <w:color w:val="FF0000"/>
    </w:rPr>
  </w:style>
  <w:style w:type="character" w:customStyle="1" w:styleId="Evidenziato">
    <w:name w:val="Evidenziato"/>
    <w:qFormat/>
    <w:rPr>
      <w:b/>
      <w:color w:val="000080"/>
    </w:rPr>
  </w:style>
  <w:style w:type="character" w:styleId="Rimandonotadichiusura">
    <w:name w:val="endnote reference"/>
    <w:semiHidden/>
    <w:qFormat/>
    <w:rPr>
      <w:vertAlign w:val="superscript"/>
    </w:rPr>
  </w:style>
  <w:style w:type="character" w:customStyle="1" w:styleId="MappadocumentoCarattere">
    <w:name w:val="Mappa documento Carattere"/>
    <w:semiHidden/>
    <w:qFormat/>
    <w:rPr>
      <w:rFonts w:ascii="Tahoma" w:hAnsi="Tahoma"/>
      <w:spacing w:val="0"/>
      <w:sz w:val="22"/>
      <w:shd w:val="clear" w:color="auto" w:fill="000080"/>
    </w:rPr>
  </w:style>
  <w:style w:type="character" w:customStyle="1" w:styleId="TestocommentoCarattere">
    <w:name w:val="Testo commento Carattere"/>
    <w:semiHidden/>
    <w:qFormat/>
    <w:rPr>
      <w:rFonts w:ascii="Trebuchet MS" w:hAnsi="Trebuchet MS"/>
      <w:spacing w:val="0"/>
    </w:rPr>
  </w:style>
  <w:style w:type="character" w:customStyle="1" w:styleId="InternetLink">
    <w:name w:val="Internet Link"/>
    <w:semiHidden/>
    <w:rPr>
      <w:color w:val="0000FF"/>
      <w:u w:val="single"/>
    </w:rPr>
  </w:style>
  <w:style w:type="character" w:styleId="Collegamentovisitato">
    <w:name w:val="FollowedHyperlink"/>
    <w:semiHidden/>
    <w:qFormat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00725"/>
    <w:rPr>
      <w:rFonts w:ascii="Tahoma" w:hAnsi="Tahoma" w:cs="Tahoma"/>
      <w:spacing w:val="0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F31FD3"/>
    <w:rPr>
      <w:rFonts w:ascii="Trebuchet MS" w:hAnsi="Trebuchet MS"/>
      <w:spacing w:val="0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F31FD3"/>
    <w:rPr>
      <w:rFonts w:ascii="Trebuchet MS" w:hAnsi="Trebuchet MS"/>
      <w:spacing w:val="0"/>
      <w:sz w:val="2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 w:val="0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Trebuchet MS"/>
      <w:b w:val="0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rebuchet MS"/>
      <w:b w:val="0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rebuchet MS"/>
      <w:b w:val="0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rebuchet MS"/>
      <w:b w:val="0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Trebuchet MS"/>
      <w:b w:val="0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Trebuchet MS"/>
      <w:b w:val="0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Trebuchet MS"/>
      <w:b w:val="0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Trebuchet MS"/>
      <w:b w:val="0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Trebuchet MS"/>
      <w:b w:val="0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Trebuchet MS"/>
      <w:b w:val="0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Trebuchet MS"/>
      <w:b w:val="0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Trebuchet MS"/>
      <w:b w:val="0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rebuchet MS"/>
      <w:b w:val="0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rebuchet MS"/>
      <w:b w:val="0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Trebuchet MS"/>
      <w:b w:val="0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Trebuchet MS"/>
      <w:b w:val="0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Trebuchet MS"/>
      <w:b w:val="0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rebuchet MS"/>
      <w:b w:val="0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Trebuchet MS"/>
      <w:b w:val="0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Trebuchet MS"/>
      <w:b w:val="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Trebuchet MS"/>
      <w:b w:val="0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31FD3"/>
    <w:pPr>
      <w:spacing w:after="120"/>
    </w:pPr>
  </w:style>
  <w:style w:type="paragraph" w:styleId="Elenco">
    <w:name w:val="List"/>
    <w:basedOn w:val="Normale"/>
    <w:semiHidden/>
    <w:pPr>
      <w:ind w:left="851" w:hanging="284"/>
    </w:pPr>
  </w:style>
  <w:style w:type="paragraph" w:styleId="Didascalia">
    <w:name w:val="caption"/>
    <w:basedOn w:val="Normale"/>
    <w:qFormat/>
    <w:pPr>
      <w:keepNext/>
      <w:spacing w:before="120" w:after="60"/>
      <w:ind w:left="0"/>
      <w:jc w:val="center"/>
    </w:pPr>
    <w:rPr>
      <w:b/>
      <w:sz w:val="18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ind w:left="0"/>
      <w:jc w:val="center"/>
    </w:pPr>
    <w:rPr>
      <w:bCs/>
      <w:sz w:val="1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ind w:left="0"/>
      <w:jc w:val="center"/>
    </w:pPr>
    <w:rPr>
      <w:sz w:val="14"/>
    </w:rPr>
  </w:style>
  <w:style w:type="paragraph" w:styleId="Sommario1">
    <w:name w:val="toc 1"/>
    <w:basedOn w:val="Normale"/>
    <w:semiHidden/>
    <w:pPr>
      <w:tabs>
        <w:tab w:val="right" w:leader="dot" w:pos="8495"/>
      </w:tabs>
      <w:spacing w:before="120" w:after="60"/>
      <w:ind w:left="0" w:right="567"/>
      <w:jc w:val="left"/>
    </w:pPr>
    <w:rPr>
      <w:bCs/>
      <w:caps/>
      <w:color w:val="008000"/>
      <w:sz w:val="18"/>
      <w:szCs w:val="30"/>
    </w:rPr>
  </w:style>
  <w:style w:type="paragraph" w:styleId="Sommario2">
    <w:name w:val="toc 2"/>
    <w:basedOn w:val="Normale"/>
    <w:semiHidden/>
    <w:pPr>
      <w:tabs>
        <w:tab w:val="right" w:leader="dot" w:pos="8495"/>
      </w:tabs>
      <w:spacing w:after="60"/>
      <w:ind w:left="709" w:hanging="425"/>
      <w:jc w:val="left"/>
    </w:pPr>
    <w:rPr>
      <w:bCs/>
      <w:sz w:val="18"/>
      <w:szCs w:val="32"/>
    </w:rPr>
  </w:style>
  <w:style w:type="paragraph" w:styleId="Sommario3">
    <w:name w:val="toc 3"/>
    <w:basedOn w:val="Normale"/>
    <w:semiHidden/>
    <w:pPr>
      <w:tabs>
        <w:tab w:val="right" w:leader="dot" w:pos="8495"/>
      </w:tabs>
      <w:ind w:left="1134" w:right="1134" w:hanging="425"/>
      <w:jc w:val="left"/>
    </w:pPr>
    <w:rPr>
      <w:iCs/>
      <w:sz w:val="18"/>
      <w:szCs w:val="22"/>
    </w:rPr>
  </w:style>
  <w:style w:type="paragraph" w:styleId="Sommario4">
    <w:name w:val="toc 4"/>
    <w:basedOn w:val="Normale"/>
    <w:semiHidden/>
    <w:pPr>
      <w:ind w:left="480"/>
      <w:jc w:val="left"/>
    </w:pPr>
    <w:rPr>
      <w:rFonts w:ascii="Times New Roman" w:hAnsi="Times New Roman"/>
      <w:sz w:val="18"/>
    </w:rPr>
  </w:style>
  <w:style w:type="paragraph" w:styleId="Sommario5">
    <w:name w:val="toc 5"/>
    <w:basedOn w:val="Normale"/>
    <w:semiHidden/>
    <w:pPr>
      <w:ind w:left="640"/>
      <w:jc w:val="left"/>
    </w:pPr>
    <w:rPr>
      <w:rFonts w:ascii="Times New Roman" w:hAnsi="Times New Roman"/>
      <w:sz w:val="18"/>
    </w:rPr>
  </w:style>
  <w:style w:type="paragraph" w:styleId="Sommario6">
    <w:name w:val="toc 6"/>
    <w:basedOn w:val="Normale"/>
    <w:semiHidden/>
    <w:pPr>
      <w:ind w:left="800"/>
      <w:jc w:val="left"/>
    </w:pPr>
    <w:rPr>
      <w:rFonts w:ascii="Times New Roman" w:hAnsi="Times New Roman"/>
      <w:sz w:val="18"/>
    </w:rPr>
  </w:style>
  <w:style w:type="paragraph" w:styleId="Sommario7">
    <w:name w:val="toc 7"/>
    <w:basedOn w:val="Normale"/>
    <w:semiHidden/>
    <w:pPr>
      <w:ind w:left="960"/>
      <w:jc w:val="left"/>
    </w:pPr>
    <w:rPr>
      <w:rFonts w:ascii="Times New Roman" w:hAnsi="Times New Roman"/>
      <w:sz w:val="18"/>
    </w:rPr>
  </w:style>
  <w:style w:type="paragraph" w:styleId="Sommario8">
    <w:name w:val="toc 8"/>
    <w:basedOn w:val="Normale"/>
    <w:semiHidden/>
    <w:pPr>
      <w:ind w:left="1120"/>
      <w:jc w:val="left"/>
    </w:pPr>
    <w:rPr>
      <w:rFonts w:ascii="Times New Roman" w:hAnsi="Times New Roman"/>
      <w:sz w:val="18"/>
    </w:rPr>
  </w:style>
  <w:style w:type="paragraph" w:styleId="Sommario9">
    <w:name w:val="toc 9"/>
    <w:basedOn w:val="Normale"/>
    <w:semiHidden/>
    <w:pPr>
      <w:ind w:left="1280"/>
      <w:jc w:val="left"/>
    </w:pPr>
    <w:rPr>
      <w:rFonts w:ascii="Times New Roman" w:hAnsi="Times New Roman"/>
      <w:sz w:val="18"/>
    </w:rPr>
  </w:style>
  <w:style w:type="paragraph" w:customStyle="1" w:styleId="NotaBene">
    <w:name w:val="NotaBene"/>
    <w:basedOn w:val="Normale"/>
    <w:qFormat/>
    <w:pPr>
      <w:spacing w:before="120" w:after="120"/>
    </w:pPr>
    <w:rPr>
      <w:color w:val="000080"/>
    </w:rPr>
  </w:style>
  <w:style w:type="paragraph" w:styleId="Testonotaapidipagina">
    <w:name w:val="footnote text"/>
    <w:basedOn w:val="Normale"/>
    <w:semiHidden/>
    <w:qFormat/>
    <w:pPr>
      <w:pBdr>
        <w:top w:val="single" w:sz="4" w:space="3" w:color="00000A"/>
        <w:bottom w:val="single" w:sz="4" w:space="3" w:color="00000A"/>
      </w:pBdr>
      <w:shd w:val="clear" w:color="auto" w:fill="FFFF99"/>
    </w:pPr>
    <w:rPr>
      <w:sz w:val="14"/>
    </w:rPr>
  </w:style>
  <w:style w:type="paragraph" w:styleId="Indice1">
    <w:name w:val="index 1"/>
    <w:basedOn w:val="Normale"/>
    <w:semiHidden/>
    <w:qFormat/>
    <w:pPr>
      <w:tabs>
        <w:tab w:val="right" w:pos="2049"/>
      </w:tabs>
      <w:ind w:left="160" w:hanging="160"/>
      <w:jc w:val="left"/>
    </w:pPr>
    <w:rPr>
      <w:rFonts w:ascii="Times New Roman" w:hAnsi="Times New Roman"/>
      <w:sz w:val="20"/>
    </w:rPr>
  </w:style>
  <w:style w:type="paragraph" w:styleId="Indice2">
    <w:name w:val="index 2"/>
    <w:basedOn w:val="Normale"/>
    <w:semiHidden/>
    <w:qFormat/>
    <w:pPr>
      <w:tabs>
        <w:tab w:val="right" w:pos="2049"/>
      </w:tabs>
      <w:ind w:left="320" w:hanging="160"/>
      <w:jc w:val="left"/>
    </w:pPr>
    <w:rPr>
      <w:rFonts w:ascii="Times New Roman" w:hAnsi="Times New Roman"/>
      <w:sz w:val="20"/>
    </w:rPr>
  </w:style>
  <w:style w:type="paragraph" w:styleId="Indice3">
    <w:name w:val="index 3"/>
    <w:basedOn w:val="Normale"/>
    <w:semiHidden/>
    <w:qFormat/>
    <w:pPr>
      <w:tabs>
        <w:tab w:val="right" w:pos="2049"/>
      </w:tabs>
      <w:ind w:left="480" w:hanging="160"/>
      <w:jc w:val="left"/>
    </w:pPr>
    <w:rPr>
      <w:rFonts w:ascii="Times New Roman" w:hAnsi="Times New Roman"/>
      <w:sz w:val="20"/>
    </w:rPr>
  </w:style>
  <w:style w:type="paragraph" w:styleId="Indice4">
    <w:name w:val="index 4"/>
    <w:basedOn w:val="Normale"/>
    <w:semiHidden/>
    <w:qFormat/>
    <w:pPr>
      <w:tabs>
        <w:tab w:val="right" w:pos="2049"/>
      </w:tabs>
      <w:ind w:left="640" w:hanging="160"/>
      <w:jc w:val="left"/>
    </w:pPr>
    <w:rPr>
      <w:rFonts w:ascii="Times New Roman" w:hAnsi="Times New Roman"/>
      <w:sz w:val="20"/>
    </w:rPr>
  </w:style>
  <w:style w:type="paragraph" w:styleId="Indice5">
    <w:name w:val="index 5"/>
    <w:basedOn w:val="Normale"/>
    <w:semiHidden/>
    <w:qFormat/>
    <w:pPr>
      <w:tabs>
        <w:tab w:val="right" w:pos="2049"/>
      </w:tabs>
      <w:ind w:left="800" w:hanging="160"/>
      <w:jc w:val="left"/>
    </w:pPr>
    <w:rPr>
      <w:rFonts w:ascii="Times New Roman" w:hAnsi="Times New Roman"/>
      <w:sz w:val="20"/>
    </w:rPr>
  </w:style>
  <w:style w:type="paragraph" w:styleId="Indice6">
    <w:name w:val="index 6"/>
    <w:basedOn w:val="Normale"/>
    <w:semiHidden/>
    <w:qFormat/>
    <w:pPr>
      <w:tabs>
        <w:tab w:val="right" w:pos="2049"/>
      </w:tabs>
      <w:ind w:left="960" w:hanging="160"/>
      <w:jc w:val="left"/>
    </w:pPr>
    <w:rPr>
      <w:rFonts w:ascii="Times New Roman" w:hAnsi="Times New Roman"/>
      <w:sz w:val="20"/>
    </w:rPr>
  </w:style>
  <w:style w:type="paragraph" w:styleId="Indice7">
    <w:name w:val="index 7"/>
    <w:basedOn w:val="Normale"/>
    <w:semiHidden/>
    <w:qFormat/>
    <w:pPr>
      <w:tabs>
        <w:tab w:val="right" w:pos="2049"/>
      </w:tabs>
      <w:ind w:left="1120" w:hanging="160"/>
      <w:jc w:val="left"/>
    </w:pPr>
    <w:rPr>
      <w:rFonts w:ascii="Times New Roman" w:hAnsi="Times New Roman"/>
      <w:sz w:val="20"/>
    </w:rPr>
  </w:style>
  <w:style w:type="paragraph" w:styleId="Indice8">
    <w:name w:val="index 8"/>
    <w:basedOn w:val="Normale"/>
    <w:semiHidden/>
    <w:qFormat/>
    <w:pPr>
      <w:tabs>
        <w:tab w:val="right" w:pos="2049"/>
      </w:tabs>
      <w:ind w:left="1280" w:hanging="160"/>
      <w:jc w:val="left"/>
    </w:pPr>
    <w:rPr>
      <w:rFonts w:ascii="Times New Roman" w:hAnsi="Times New Roman"/>
      <w:sz w:val="20"/>
    </w:rPr>
  </w:style>
  <w:style w:type="paragraph" w:styleId="Indice9">
    <w:name w:val="index 9"/>
    <w:basedOn w:val="Normale"/>
    <w:semiHidden/>
    <w:qFormat/>
    <w:pPr>
      <w:tabs>
        <w:tab w:val="right" w:pos="2049"/>
      </w:tabs>
      <w:ind w:left="1440" w:hanging="160"/>
      <w:jc w:val="left"/>
    </w:pPr>
    <w:rPr>
      <w:rFonts w:ascii="Times New Roman" w:hAnsi="Times New Roman"/>
      <w:sz w:val="20"/>
    </w:rPr>
  </w:style>
  <w:style w:type="paragraph" w:styleId="Titoloindice">
    <w:name w:val="index heading"/>
    <w:basedOn w:val="Normale"/>
    <w:semiHidden/>
    <w:qFormat/>
    <w:pPr>
      <w:jc w:val="left"/>
    </w:pPr>
    <w:rPr>
      <w:rFonts w:ascii="Times New Roman" w:hAnsi="Times New Roman"/>
      <w:sz w:val="20"/>
    </w:rPr>
  </w:style>
  <w:style w:type="paragraph" w:styleId="Puntoelenco">
    <w:name w:val="List Bullet"/>
    <w:basedOn w:val="Normale"/>
    <w:semiHidden/>
    <w:qFormat/>
    <w:pPr>
      <w:ind w:left="283" w:hanging="283"/>
    </w:pPr>
  </w:style>
  <w:style w:type="paragraph" w:styleId="Soggettocommento">
    <w:name w:val="annotation subject"/>
    <w:basedOn w:val="Normale"/>
    <w:semiHidden/>
    <w:qFormat/>
    <w:rPr>
      <w:b/>
      <w:bCs/>
      <w:sz w:val="20"/>
    </w:rPr>
  </w:style>
  <w:style w:type="paragraph" w:customStyle="1" w:styleId="Titolo0">
    <w:name w:val="Titolo 0"/>
    <w:qFormat/>
    <w:pPr>
      <w:suppressAutoHyphens/>
      <w:spacing w:before="720" w:after="120" w:line="276" w:lineRule="auto"/>
      <w:jc w:val="center"/>
    </w:pPr>
    <w:rPr>
      <w:rFonts w:ascii="Arial" w:hAnsi="Arial" w:cs="Arial"/>
      <w:b/>
      <w:bCs/>
      <w:color w:val="00000A"/>
      <w:sz w:val="30"/>
    </w:rPr>
  </w:style>
  <w:style w:type="paragraph" w:customStyle="1" w:styleId="TitoloPrincipale">
    <w:name w:val="Titolo Principale"/>
    <w:basedOn w:val="Normale"/>
    <w:qFormat/>
    <w:pPr>
      <w:spacing w:before="60" w:after="60"/>
      <w:jc w:val="center"/>
    </w:pPr>
    <w:rPr>
      <w:rFonts w:ascii="Arial" w:hAnsi="Arial" w:cs="Arial"/>
      <w:b/>
      <w:bCs/>
      <w:color w:val="008000"/>
      <w:sz w:val="32"/>
    </w:rPr>
  </w:style>
  <w:style w:type="paragraph" w:customStyle="1" w:styleId="Tabella">
    <w:name w:val="Tabella"/>
    <w:basedOn w:val="Normale"/>
    <w:qFormat/>
    <w:pPr>
      <w:ind w:left="0"/>
    </w:pPr>
    <w:rPr>
      <w:sz w:val="18"/>
    </w:rPr>
  </w:style>
  <w:style w:type="paragraph" w:customStyle="1" w:styleId="separatore">
    <w:name w:val="separatore"/>
    <w:basedOn w:val="Elenco"/>
    <w:qFormat/>
    <w:pPr>
      <w:ind w:left="284"/>
    </w:pPr>
    <w:rPr>
      <w:sz w:val="12"/>
    </w:rPr>
  </w:style>
  <w:style w:type="paragraph" w:customStyle="1" w:styleId="Elenco2">
    <w:name w:val="Elenco2"/>
    <w:basedOn w:val="Elenco"/>
    <w:qFormat/>
    <w:pPr>
      <w:ind w:left="1135"/>
    </w:pPr>
  </w:style>
  <w:style w:type="paragraph" w:customStyle="1" w:styleId="TabellaNote">
    <w:name w:val="TabellaNote"/>
    <w:basedOn w:val="Tabella"/>
    <w:qFormat/>
    <w:pPr>
      <w:ind w:left="284" w:hanging="284"/>
    </w:pPr>
    <w:rPr>
      <w:sz w:val="16"/>
    </w:rPr>
  </w:style>
  <w:style w:type="paragraph" w:customStyle="1" w:styleId="Note">
    <w:name w:val="Note"/>
    <w:basedOn w:val="Normale"/>
    <w:qFormat/>
    <w:rPr>
      <w:sz w:val="18"/>
    </w:rPr>
  </w:style>
  <w:style w:type="paragraph" w:customStyle="1" w:styleId="NoteTitolo1">
    <w:name w:val="NoteTitolo 1"/>
    <w:basedOn w:val="Note"/>
    <w:qFormat/>
    <w:pPr>
      <w:keepNext/>
      <w:spacing w:before="120" w:after="60"/>
    </w:pPr>
    <w:rPr>
      <w:i/>
      <w:iCs/>
    </w:rPr>
  </w:style>
  <w:style w:type="paragraph" w:customStyle="1" w:styleId="NoteElenco">
    <w:name w:val="NoteElenco"/>
    <w:basedOn w:val="Note"/>
    <w:qFormat/>
    <w:pPr>
      <w:ind w:left="851" w:hanging="284"/>
    </w:pPr>
  </w:style>
  <w:style w:type="paragraph" w:customStyle="1" w:styleId="formula">
    <w:name w:val="formula"/>
    <w:basedOn w:val="Normale"/>
    <w:qFormat/>
    <w:pPr>
      <w:widowControl w:val="0"/>
      <w:spacing w:before="120" w:after="120"/>
      <w:ind w:left="0"/>
      <w:jc w:val="center"/>
    </w:pPr>
    <w:rPr>
      <w:color w:val="000000"/>
    </w:rPr>
  </w:style>
  <w:style w:type="paragraph" w:customStyle="1" w:styleId="PElenco">
    <w:name w:val="PElenco"/>
    <w:basedOn w:val="Normale"/>
    <w:qFormat/>
    <w:pPr>
      <w:ind w:left="1276" w:hanging="992"/>
    </w:pPr>
  </w:style>
  <w:style w:type="paragraph" w:customStyle="1" w:styleId="Cornice">
    <w:name w:val="Cornice"/>
    <w:basedOn w:val="Normale"/>
    <w:qFormat/>
    <w:pPr>
      <w:ind w:left="0"/>
    </w:pPr>
  </w:style>
  <w:style w:type="paragraph" w:styleId="Testonotadichiusura">
    <w:name w:val="endnote text"/>
    <w:basedOn w:val="Normale"/>
    <w:semiHidden/>
    <w:qFormat/>
    <w:pPr>
      <w:widowControl w:val="0"/>
      <w:ind w:left="0"/>
    </w:pPr>
    <w:rPr>
      <w:rFonts w:ascii="Arial" w:hAnsi="Arial"/>
      <w:sz w:val="20"/>
    </w:rPr>
  </w:style>
  <w:style w:type="paragraph" w:customStyle="1" w:styleId="TabellaCollegioTitolo">
    <w:name w:val="TabellaCollegioTitolo"/>
    <w:basedOn w:val="Normale"/>
    <w:qFormat/>
    <w:pPr>
      <w:keepNext/>
      <w:overflowPunct w:val="0"/>
      <w:spacing w:before="60" w:after="60"/>
      <w:ind w:left="0"/>
      <w:jc w:val="center"/>
      <w:textAlignment w:val="baseline"/>
    </w:pPr>
    <w:rPr>
      <w:rFonts w:cs="Arial"/>
      <w:b/>
      <w:bCs/>
      <w:color w:val="339966"/>
      <w:sz w:val="20"/>
    </w:rPr>
  </w:style>
  <w:style w:type="paragraph" w:styleId="Corpodeltesto3">
    <w:name w:val="Body Text 3"/>
    <w:basedOn w:val="Normale"/>
    <w:semiHidden/>
    <w:qFormat/>
    <w:pPr>
      <w:widowControl w:val="0"/>
      <w:ind w:left="0"/>
    </w:pPr>
    <w:rPr>
      <w:rFonts w:ascii="Courier" w:hAnsi="Courier"/>
      <w:b/>
    </w:rPr>
  </w:style>
  <w:style w:type="paragraph" w:customStyle="1" w:styleId="TabellaCollegioFascia">
    <w:name w:val="TabellaCollegioFascia"/>
    <w:basedOn w:val="Normale"/>
    <w:qFormat/>
    <w:pPr>
      <w:keepNext/>
      <w:overflowPunct w:val="0"/>
      <w:spacing w:before="20" w:after="20"/>
      <w:ind w:left="0"/>
      <w:jc w:val="center"/>
      <w:textAlignment w:val="baseline"/>
    </w:pPr>
    <w:rPr>
      <w:rFonts w:cs="Arial"/>
      <w:b/>
      <w:bCs/>
      <w:color w:val="000080"/>
      <w:sz w:val="20"/>
      <w:lang w:val="en-US"/>
    </w:rPr>
  </w:style>
  <w:style w:type="paragraph" w:customStyle="1" w:styleId="TabellaCollegioTitolo2">
    <w:name w:val="TabellaCollegioTitolo2"/>
    <w:basedOn w:val="Normale"/>
    <w:qFormat/>
    <w:pPr>
      <w:keepNext/>
      <w:overflowPunct w:val="0"/>
      <w:spacing w:before="20" w:after="20"/>
      <w:ind w:left="0"/>
      <w:jc w:val="center"/>
      <w:textAlignment w:val="baseline"/>
    </w:pPr>
    <w:rPr>
      <w:rFonts w:cs="Arial"/>
      <w:b/>
      <w:bCs/>
      <w:color w:val="000080"/>
      <w:sz w:val="20"/>
    </w:rPr>
  </w:style>
  <w:style w:type="paragraph" w:customStyle="1" w:styleId="TabellaCollegio">
    <w:name w:val="TabellaCollegio"/>
    <w:basedOn w:val="Normale"/>
    <w:qFormat/>
    <w:pPr>
      <w:keepNext/>
      <w:overflowPunct w:val="0"/>
      <w:spacing w:before="20" w:after="20"/>
      <w:ind w:left="0"/>
      <w:jc w:val="center"/>
      <w:textAlignment w:val="baseline"/>
    </w:pPr>
    <w:rPr>
      <w:rFonts w:cs="Arial"/>
      <w:sz w:val="20"/>
      <w:lang w:val="en-US"/>
    </w:rPr>
  </w:style>
  <w:style w:type="paragraph" w:styleId="Numeroelenco">
    <w:name w:val="List Number"/>
    <w:basedOn w:val="Normale"/>
    <w:semiHidden/>
    <w:qFormat/>
    <w:pPr>
      <w:tabs>
        <w:tab w:val="left" w:pos="284"/>
      </w:tabs>
      <w:spacing w:after="60"/>
      <w:outlineLvl w:val="0"/>
    </w:pPr>
    <w:rPr>
      <w:rFonts w:ascii="Eras Contour" w:hAnsi="Eras Contour"/>
      <w:sz w:val="28"/>
    </w:rPr>
  </w:style>
  <w:style w:type="paragraph" w:styleId="Rientrocorpodeltesto">
    <w:name w:val="Body Text Indent"/>
    <w:basedOn w:val="Normale"/>
    <w:semiHidden/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Numeroelenco2">
    <w:name w:val="List Number 2"/>
    <w:basedOn w:val="Normale"/>
    <w:semiHidden/>
    <w:qFormat/>
    <w:pPr>
      <w:tabs>
        <w:tab w:val="left" w:pos="284"/>
      </w:tabs>
      <w:spacing w:after="60"/>
      <w:outlineLvl w:val="1"/>
    </w:pPr>
    <w:rPr>
      <w:rFonts w:ascii="Agency FB" w:hAnsi="Agency FB"/>
      <w:sz w:val="24"/>
    </w:rPr>
  </w:style>
  <w:style w:type="paragraph" w:styleId="Numeroelenco3">
    <w:name w:val="List Number 3"/>
    <w:basedOn w:val="Normale"/>
    <w:semiHidden/>
    <w:qFormat/>
    <w:rPr>
      <w:rFonts w:ascii="VAG Rounded Thin" w:hAnsi="VAG Rounded Thin"/>
      <w:b/>
      <w:sz w:val="24"/>
    </w:rPr>
  </w:style>
  <w:style w:type="paragraph" w:customStyle="1" w:styleId="OGGETTO">
    <w:name w:val="OGGETTO"/>
    <w:qFormat/>
    <w:pPr>
      <w:suppressAutoHyphens/>
      <w:spacing w:after="200" w:line="240" w:lineRule="atLeast"/>
      <w:ind w:left="1362" w:hanging="1362"/>
      <w:jc w:val="both"/>
    </w:pPr>
    <w:rPr>
      <w:rFonts w:ascii="Courier" w:hAnsi="Courier"/>
      <w:color w:val="00000A"/>
      <w:sz w:val="22"/>
    </w:rPr>
  </w:style>
  <w:style w:type="paragraph" w:styleId="Testocommento">
    <w:name w:val="annotation text"/>
    <w:basedOn w:val="Normale"/>
    <w:semiHidden/>
    <w:qFormat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007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75C0"/>
    <w:pPr>
      <w:ind w:left="720"/>
      <w:contextualSpacing/>
      <w:jc w:val="left"/>
    </w:pPr>
    <w:rPr>
      <w:rFonts w:eastAsia="Calibri"/>
      <w:szCs w:val="22"/>
      <w:lang w:eastAsia="en-US"/>
    </w:rPr>
  </w:style>
  <w:style w:type="paragraph" w:customStyle="1" w:styleId="Elenco3">
    <w:name w:val="Elenco3"/>
    <w:basedOn w:val="Puntoelenco3"/>
    <w:qFormat/>
    <w:rsid w:val="00062889"/>
    <w:pPr>
      <w:ind w:left="1418" w:hanging="284"/>
    </w:pPr>
    <w:rPr>
      <w:rFonts w:cs="Calibri"/>
      <w:bCs/>
    </w:rPr>
  </w:style>
  <w:style w:type="paragraph" w:styleId="Puntoelenco3">
    <w:name w:val="List Bullet 3"/>
    <w:basedOn w:val="Normale"/>
    <w:uiPriority w:val="99"/>
    <w:semiHidden/>
    <w:unhideWhenUsed/>
    <w:qFormat/>
    <w:rsid w:val="00062889"/>
    <w:pPr>
      <w:ind w:left="566" w:hanging="283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F31FD3"/>
    <w:pPr>
      <w:spacing w:after="120" w:line="480" w:lineRule="auto"/>
    </w:pPr>
  </w:style>
  <w:style w:type="paragraph" w:customStyle="1" w:styleId="Quotations">
    <w:name w:val="Quotations"/>
    <w:basedOn w:val="Normale"/>
    <w:qFormat/>
  </w:style>
  <w:style w:type="paragraph" w:styleId="Titolo">
    <w:name w:val="Title"/>
    <w:basedOn w:val="Heading"/>
    <w:qFormat/>
  </w:style>
  <w:style w:type="paragraph" w:styleId="Sottotitolo">
    <w:name w:val="Subtitle"/>
    <w:basedOn w:val="Heading"/>
    <w:qFormat/>
  </w:style>
  <w:style w:type="table" w:styleId="Grigliatabella">
    <w:name w:val="Table Grid"/>
    <w:basedOn w:val="Tabellanormale"/>
    <w:uiPriority w:val="59"/>
    <w:rsid w:val="00ED3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72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D88F11C</Template>
  <TotalTime>7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UNIVERSITA' CATTOLICA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UNIVERSITA' CATTOLICA</dc:creator>
  <cp:lastModifiedBy>ilaria.allocca</cp:lastModifiedBy>
  <cp:revision>4</cp:revision>
  <cp:lastPrinted>2016-02-25T15:37:00Z</cp:lastPrinted>
  <dcterms:created xsi:type="dcterms:W3CDTF">2018-04-05T11:57:00Z</dcterms:created>
  <dcterms:modified xsi:type="dcterms:W3CDTF">2018-05-15T13:42:00Z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UNIVERSITA' CATTOLICA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